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F4C7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428BC2C" w:rsidR="00CD36CF" w:rsidRDefault="001F4C7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13E2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313E2E" w:rsidRPr="00313E2E">
            <w:t>4021</w:t>
          </w:r>
        </w:sdtContent>
      </w:sdt>
    </w:p>
    <w:p w14:paraId="48BB643C" w14:textId="77777777" w:rsidR="00313E2E" w:rsidRDefault="00313E2E" w:rsidP="002010BF">
      <w:pPr>
        <w:pStyle w:val="References"/>
        <w:rPr>
          <w:smallCaps/>
        </w:rPr>
      </w:pPr>
      <w:r>
        <w:rPr>
          <w:smallCaps/>
        </w:rPr>
        <w:t xml:space="preserve">By Delegates Horst, Clark, Tully, Toney, Longanacre, Thompson, Doyle, Bridges, Evans, Walker and Mazzocchi </w:t>
      </w:r>
    </w:p>
    <w:p w14:paraId="0061EFE7" w14:textId="77777777" w:rsidR="00945E65" w:rsidRDefault="00CD36CF" w:rsidP="00313E2E">
      <w:pPr>
        <w:pStyle w:val="References"/>
        <w:sectPr w:rsidR="00945E65" w:rsidSect="00313E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796286">
            <w:t>Originating in the Committee on Finance; February 25, 2022</w:t>
          </w:r>
        </w:sdtContent>
      </w:sdt>
      <w:r>
        <w:t>]</w:t>
      </w:r>
    </w:p>
    <w:p w14:paraId="4DB0C476" w14:textId="360BDE75" w:rsidR="00313E2E" w:rsidRDefault="00313E2E" w:rsidP="00313E2E">
      <w:pPr>
        <w:pStyle w:val="References"/>
      </w:pPr>
    </w:p>
    <w:p w14:paraId="15133F80" w14:textId="674C9EC3" w:rsidR="00313E2E" w:rsidRPr="00B73AAB" w:rsidRDefault="00313E2E" w:rsidP="00945E65">
      <w:pPr>
        <w:pStyle w:val="TitleSection"/>
      </w:pPr>
      <w:r w:rsidRPr="00B73AAB">
        <w:lastRenderedPageBreak/>
        <w:t xml:space="preserve">A BILL </w:t>
      </w:r>
      <w:sdt>
        <w:sdtPr>
          <w:id w:val="91281695"/>
          <w:placeholder>
            <w:docPart w:val="AE11098666DB4EF88B47856EF9C11048"/>
          </w:placeholder>
          <w:text/>
        </w:sdtPr>
        <w:sdtEndPr/>
        <w:sdtContent>
          <w:r w:rsidR="004B4034" w:rsidRPr="004B4034">
            <w:t>to amend and reenact §18C-3-1 of the Code of West Virginia, 1931, as amended, relating to the Medical Student Loan Program; defining terms; establishing programs at certain schools, authorizing medical schools to make loans; authorizing the use of special revolving funds for program use; establishing eligibility requirements; setting maximum loan amount; requiring an agreement for persons participating; requiring persons participating to select service commitment area; providing for cancellation of loan if person satisfies the obligations of the service agreement; establishing repayment obligation for those participants who do not satisfy commitment obligation; creating procedure for person to request working less than full-time; and establishing school reporting requirements.</w:t>
          </w:r>
        </w:sdtContent>
      </w:sdt>
    </w:p>
    <w:p w14:paraId="1E77C0A2" w14:textId="77777777" w:rsidR="00313E2E" w:rsidRPr="00B73AAB" w:rsidRDefault="00313E2E" w:rsidP="00945E65">
      <w:pPr>
        <w:pStyle w:val="EnactingClause"/>
        <w:sectPr w:rsidR="00313E2E" w:rsidRPr="00B73AAB" w:rsidSect="00945E65">
          <w:pgSz w:w="12240" w:h="15840" w:code="1"/>
          <w:pgMar w:top="1440" w:right="1440" w:bottom="1440" w:left="1440" w:header="720" w:footer="720" w:gutter="0"/>
          <w:lnNumType w:countBy="1" w:restart="newSection"/>
          <w:pgNumType w:start="0"/>
          <w:cols w:space="720"/>
          <w:titlePg/>
          <w:docGrid w:linePitch="360"/>
        </w:sectPr>
      </w:pPr>
      <w:r w:rsidRPr="00B73AAB">
        <w:t>Be it enacted by the Legislature of West Virginia:</w:t>
      </w:r>
    </w:p>
    <w:p w14:paraId="7325C3FE" w14:textId="77777777" w:rsidR="00313E2E" w:rsidRPr="00B73AAB" w:rsidRDefault="00313E2E" w:rsidP="00945E65">
      <w:pPr>
        <w:pStyle w:val="SectionHeading"/>
        <w:widowControl/>
        <w:sectPr w:rsidR="00313E2E" w:rsidRPr="00B73AAB" w:rsidSect="00313E2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B73AAB">
        <w:t xml:space="preserve">§18C-3-1. </w:t>
      </w:r>
      <w:r w:rsidRPr="00B73AAB">
        <w:rPr>
          <w:strike/>
        </w:rPr>
        <w:t>Health Education</w:t>
      </w:r>
      <w:r w:rsidRPr="00B73AAB">
        <w:t xml:space="preserve"> </w:t>
      </w:r>
      <w:r w:rsidRPr="00B73AAB">
        <w:rPr>
          <w:u w:val="single"/>
        </w:rPr>
        <w:t>Medical Student</w:t>
      </w:r>
      <w:r w:rsidRPr="00B73AAB">
        <w:t xml:space="preserve"> Loan Program; establishment; administration; eligibility; </w:t>
      </w:r>
      <w:r w:rsidRPr="00B73AAB">
        <w:rPr>
          <w:strike/>
        </w:rPr>
        <w:t>and</w:t>
      </w:r>
      <w:r w:rsidRPr="00B73AAB">
        <w:t xml:space="preserve"> loan </w:t>
      </w:r>
      <w:r w:rsidRPr="00B73AAB">
        <w:rPr>
          <w:strike/>
        </w:rPr>
        <w:t>cancellation</w:t>
      </w:r>
      <w:r w:rsidRPr="00B73AAB">
        <w:t xml:space="preserve"> </w:t>
      </w:r>
      <w:r w:rsidRPr="00B73AAB">
        <w:rPr>
          <w:u w:val="single"/>
        </w:rPr>
        <w:t>repayment and collection;</w:t>
      </w:r>
      <w:r w:rsidRPr="00B73AAB">
        <w:t xml:space="preserve"> required report.</w:t>
      </w:r>
    </w:p>
    <w:p w14:paraId="0ADCC982" w14:textId="18319DDB" w:rsidR="00313E2E" w:rsidRPr="00B73AAB" w:rsidRDefault="00313E2E" w:rsidP="00945E65">
      <w:pPr>
        <w:pStyle w:val="SectionBody"/>
        <w:widowControl/>
        <w:rPr>
          <w:strike/>
        </w:rPr>
      </w:pPr>
      <w:r w:rsidRPr="00B73AAB">
        <w:rPr>
          <w:strike/>
        </w:rPr>
        <w:t xml:space="preserve">(a) For the purposes of this section, </w:t>
      </w:r>
      <w:r w:rsidR="00945E65">
        <w:rPr>
          <w:strike/>
        </w:rPr>
        <w:t>“</w:t>
      </w:r>
      <w:r w:rsidRPr="00B73AAB">
        <w:rPr>
          <w:strike/>
        </w:rPr>
        <w:t>vice chancellor for administration</w:t>
      </w:r>
      <w:r w:rsidR="00945E65">
        <w:rPr>
          <w:strike/>
        </w:rPr>
        <w:t>”</w:t>
      </w:r>
      <w:r w:rsidRPr="00B73AAB">
        <w:rPr>
          <w:strike/>
        </w:rPr>
        <w:t xml:space="preserve"> means the person employed pursuant to §18B-4-2 of this code.</w:t>
      </w:r>
    </w:p>
    <w:p w14:paraId="532B38CC" w14:textId="77777777" w:rsidR="00313E2E" w:rsidRPr="00B73AAB" w:rsidRDefault="00313E2E" w:rsidP="00945E65">
      <w:pPr>
        <w:pStyle w:val="SectionBody"/>
        <w:widowControl/>
        <w:rPr>
          <w:strike/>
        </w:rPr>
      </w:pPr>
      <w:r w:rsidRPr="00B73AAB">
        <w:rPr>
          <w:strike/>
        </w:rPr>
        <w:t>(b) There is continued a special revolving fund account administered by the commission in the state Treasury to be known as the Health Education Student Loan Fund, which shall be used to carry out the purposes of this section. The fund consists of the following:</w:t>
      </w:r>
    </w:p>
    <w:p w14:paraId="3C2EC945" w14:textId="77777777" w:rsidR="00313E2E" w:rsidRPr="00B73AAB" w:rsidRDefault="00313E2E" w:rsidP="00945E65">
      <w:pPr>
        <w:pStyle w:val="SectionBody"/>
        <w:widowControl/>
        <w:rPr>
          <w:strike/>
        </w:rPr>
      </w:pPr>
      <w:r w:rsidRPr="00B73AAB">
        <w:rPr>
          <w:strike/>
        </w:rPr>
        <w:t>(1) All funds on deposit in the medical student loan fund in the state Treasury or which are due or become due for deposit in the fund as obligations made under the previous enactment of this section;</w:t>
      </w:r>
    </w:p>
    <w:p w14:paraId="69EC29C4" w14:textId="77777777" w:rsidR="00313E2E" w:rsidRPr="00B73AAB" w:rsidRDefault="00313E2E" w:rsidP="00945E65">
      <w:pPr>
        <w:pStyle w:val="SectionBody"/>
        <w:widowControl/>
        <w:rPr>
          <w:strike/>
        </w:rPr>
      </w:pPr>
      <w:r w:rsidRPr="00B73AAB">
        <w:rPr>
          <w:strike/>
        </w:rPr>
        <w:t>(2) Those funds provided for medical education pursuant to the provisions of §18B-10-4 of this code;</w:t>
      </w:r>
    </w:p>
    <w:p w14:paraId="240B2BE8" w14:textId="77777777" w:rsidR="00313E2E" w:rsidRPr="00B73AAB" w:rsidRDefault="00313E2E" w:rsidP="00945E65">
      <w:pPr>
        <w:pStyle w:val="SectionBody"/>
        <w:widowControl/>
        <w:rPr>
          <w:strike/>
        </w:rPr>
      </w:pPr>
      <w:r w:rsidRPr="00B73AAB">
        <w:rPr>
          <w:strike/>
        </w:rPr>
        <w:t>(3) Appropriations provided by the Legislature;</w:t>
      </w:r>
    </w:p>
    <w:p w14:paraId="5BA025BE" w14:textId="77777777" w:rsidR="00313E2E" w:rsidRPr="00B73AAB" w:rsidRDefault="00313E2E" w:rsidP="00945E65">
      <w:pPr>
        <w:pStyle w:val="SectionBody"/>
        <w:widowControl/>
        <w:rPr>
          <w:strike/>
        </w:rPr>
      </w:pPr>
      <w:r w:rsidRPr="00B73AAB">
        <w:rPr>
          <w:strike/>
        </w:rPr>
        <w:t>(4) Repayment of any loans made under this section;</w:t>
      </w:r>
    </w:p>
    <w:p w14:paraId="29D4C849" w14:textId="77777777" w:rsidR="00313E2E" w:rsidRPr="00B73AAB" w:rsidRDefault="00313E2E" w:rsidP="00945E65">
      <w:pPr>
        <w:pStyle w:val="SectionBody"/>
        <w:widowControl/>
        <w:rPr>
          <w:strike/>
        </w:rPr>
      </w:pPr>
      <w:r w:rsidRPr="00B73AAB">
        <w:rPr>
          <w:strike/>
        </w:rPr>
        <w:t>(5)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w:t>
      </w:r>
    </w:p>
    <w:p w14:paraId="63145F53" w14:textId="77777777" w:rsidR="00313E2E" w:rsidRPr="00B73AAB" w:rsidRDefault="00313E2E" w:rsidP="00945E65">
      <w:pPr>
        <w:pStyle w:val="SectionBody"/>
        <w:widowControl/>
        <w:rPr>
          <w:strike/>
        </w:rPr>
      </w:pPr>
      <w:r w:rsidRPr="00B73AAB">
        <w:rPr>
          <w:strike/>
        </w:rPr>
        <w:t>(6) Other amounts which may be available from external sources.</w:t>
      </w:r>
    </w:p>
    <w:p w14:paraId="1F99E5F2" w14:textId="77777777" w:rsidR="00313E2E" w:rsidRPr="00B73AAB" w:rsidRDefault="00313E2E" w:rsidP="00945E65">
      <w:pPr>
        <w:pStyle w:val="SectionBody"/>
        <w:widowControl/>
        <w:rPr>
          <w:strike/>
        </w:rPr>
      </w:pPr>
      <w:r w:rsidRPr="00B73AAB">
        <w:rPr>
          <w:strike/>
        </w:rPr>
        <w:t>(c) Balances remaining in the fund at the end of the fiscal year do not expire or revert. All costs associated with administering this section shall be paid from the Health Education Student Loan Fund.</w:t>
      </w:r>
    </w:p>
    <w:p w14:paraId="6E1732E1" w14:textId="77777777" w:rsidR="00313E2E" w:rsidRPr="00B73AAB" w:rsidRDefault="00313E2E" w:rsidP="00945E65">
      <w:pPr>
        <w:pStyle w:val="SectionBody"/>
        <w:widowControl/>
        <w:rPr>
          <w:strike/>
        </w:rPr>
      </w:pPr>
      <w:r w:rsidRPr="00B73AAB">
        <w:rPr>
          <w:strike/>
        </w:rPr>
        <w:t>(d) The vice chancellor for administration may utilize any funds in the Health Education Student Loan Fund for the purposes of the Medical Student Loan Program. The commission shall give priority for the loans to residents of this state, as defined by the commission. An individual is eligible for loan consideration if the individual meets the following conditions:</w:t>
      </w:r>
    </w:p>
    <w:p w14:paraId="0B07C3E6" w14:textId="77777777" w:rsidR="00313E2E" w:rsidRPr="00B73AAB" w:rsidRDefault="00313E2E" w:rsidP="00945E65">
      <w:pPr>
        <w:pStyle w:val="SectionBody"/>
        <w:widowControl/>
        <w:rPr>
          <w:strike/>
        </w:rPr>
      </w:pPr>
      <w:r w:rsidRPr="00B73AAB">
        <w:rPr>
          <w:strike/>
        </w:rPr>
        <w:t>(1) Demonstrates financial need;</w:t>
      </w:r>
    </w:p>
    <w:p w14:paraId="43F3003B" w14:textId="77777777" w:rsidR="00313E2E" w:rsidRPr="00B73AAB" w:rsidRDefault="00313E2E" w:rsidP="00945E65">
      <w:pPr>
        <w:pStyle w:val="SectionBody"/>
        <w:widowControl/>
        <w:rPr>
          <w:strike/>
        </w:rPr>
      </w:pPr>
      <w:r w:rsidRPr="00B73AAB">
        <w:rPr>
          <w:strike/>
        </w:rPr>
        <w:t>(2) Meets established academic standards;</w:t>
      </w:r>
    </w:p>
    <w:p w14:paraId="5C5CC1AE" w14:textId="77777777" w:rsidR="00313E2E" w:rsidRPr="00B73AAB" w:rsidRDefault="00313E2E" w:rsidP="00945E65">
      <w:pPr>
        <w:pStyle w:val="SectionBody"/>
        <w:widowControl/>
        <w:rPr>
          <w:strike/>
        </w:rPr>
      </w:pPr>
      <w:r w:rsidRPr="00B73AAB">
        <w:rPr>
          <w:strike/>
        </w:rPr>
        <w:t>(3) Is enrolled or accepted for enrollment at the West Virginia University School of Medicine, the Marshall University School of Medicine, or the West Virginia School of Osteopathic Medicine in a program leading to the degree of medical doctor (M.D.) or doctor of osteopathy (D.O.);</w:t>
      </w:r>
    </w:p>
    <w:p w14:paraId="6D7F1FC7" w14:textId="77777777" w:rsidR="00313E2E" w:rsidRPr="00B73AAB" w:rsidRDefault="00313E2E" w:rsidP="00945E65">
      <w:pPr>
        <w:pStyle w:val="SectionBody"/>
        <w:widowControl/>
        <w:rPr>
          <w:strike/>
        </w:rPr>
      </w:pPr>
      <w:r w:rsidRPr="00B73AAB">
        <w:rPr>
          <w:strike/>
        </w:rPr>
        <w:t>(4) Has not yet received one of the degrees provided in subdivision (3) of this subsection; and</w:t>
      </w:r>
    </w:p>
    <w:p w14:paraId="40F300E4" w14:textId="77777777" w:rsidR="00313E2E" w:rsidRPr="00B73AAB" w:rsidRDefault="00313E2E" w:rsidP="00945E65">
      <w:pPr>
        <w:pStyle w:val="SectionBody"/>
        <w:widowControl/>
        <w:rPr>
          <w:strike/>
        </w:rPr>
      </w:pPr>
      <w:r w:rsidRPr="00B73AAB">
        <w:rPr>
          <w:strike/>
        </w:rPr>
        <w:t>(5) Is not in default of any previous student loan.</w:t>
      </w:r>
      <w:r w:rsidRPr="00B73AAB">
        <w:rPr>
          <w:strike/>
          <w:u w:val="single"/>
        </w:rPr>
        <w:t xml:space="preserve"> </w:t>
      </w:r>
    </w:p>
    <w:p w14:paraId="4575FE60" w14:textId="77777777" w:rsidR="00313E2E" w:rsidRPr="00B73AAB" w:rsidRDefault="00313E2E" w:rsidP="00945E65">
      <w:pPr>
        <w:pStyle w:val="SectionBody"/>
        <w:widowControl/>
        <w:rPr>
          <w:strike/>
        </w:rPr>
      </w:pPr>
      <w:r w:rsidRPr="00B73AAB">
        <w:rPr>
          <w:strike/>
        </w:rPr>
        <w:t>(e) At the end of each fiscal year, any individual who has received a medical student loan and who has rendered services as a medical doctor or a doctor of osteopathy in this state in a medically underserved area or in a medical specialty in which there is a shortage of physicians, as determined by the division of health at the time the loan was granted, may submit to the commission a notarized, sworn statement of service on a form provided for that purpose. Upon receipt of the statement the commission shall cancel $10,000 of the outstanding loan or loans for every full twelve consecutive calendar months of such service.</w:t>
      </w:r>
    </w:p>
    <w:p w14:paraId="5AAC70A8" w14:textId="77777777" w:rsidR="00313E2E" w:rsidRPr="00B73AAB" w:rsidRDefault="00313E2E" w:rsidP="00945E65">
      <w:pPr>
        <w:pStyle w:val="SectionBody"/>
        <w:widowControl/>
        <w:rPr>
          <w:strike/>
        </w:rPr>
      </w:pPr>
      <w:r w:rsidRPr="00B73AAB">
        <w:rPr>
          <w:strike/>
        </w:rPr>
        <w:t xml:space="preserve">(f)  No later than thirty days following the end of each fiscal year, the vice chancellor for administration shall prepare and submit a report to the commission for inclusion in the statewide report card required under section eight, article one-d, chapter eighteen-b of this code to be submitted to the Legislative Oversight Commission on Education Accountability established under §29A-3A-11 of this code shall publish a report.  At a minimum, the report shall include the following information: </w:t>
      </w:r>
    </w:p>
    <w:p w14:paraId="246AB752" w14:textId="77777777" w:rsidR="00313E2E" w:rsidRPr="00B73AAB" w:rsidRDefault="00313E2E" w:rsidP="00945E65">
      <w:pPr>
        <w:pStyle w:val="SectionBody"/>
        <w:widowControl/>
        <w:rPr>
          <w:strike/>
        </w:rPr>
      </w:pPr>
      <w:r w:rsidRPr="00B73AAB">
        <w:rPr>
          <w:strike/>
        </w:rPr>
        <w:t>(1) The number of loans awarded;</w:t>
      </w:r>
    </w:p>
    <w:p w14:paraId="2D0799E9" w14:textId="77777777" w:rsidR="00313E2E" w:rsidRPr="00B73AAB" w:rsidRDefault="00313E2E" w:rsidP="00945E65">
      <w:pPr>
        <w:pStyle w:val="SectionBody"/>
        <w:widowControl/>
        <w:rPr>
          <w:strike/>
        </w:rPr>
      </w:pPr>
      <w:r w:rsidRPr="00B73AAB">
        <w:rPr>
          <w:strike/>
        </w:rPr>
        <w:t>(2) The total amount of the loans awarded;</w:t>
      </w:r>
    </w:p>
    <w:p w14:paraId="17A8404F" w14:textId="77777777" w:rsidR="00313E2E" w:rsidRPr="00B73AAB" w:rsidRDefault="00313E2E" w:rsidP="00945E65">
      <w:pPr>
        <w:pStyle w:val="SectionBody"/>
        <w:widowControl/>
        <w:rPr>
          <w:strike/>
        </w:rPr>
      </w:pPr>
      <w:r w:rsidRPr="00B73AAB">
        <w:rPr>
          <w:strike/>
        </w:rPr>
        <w:t>(3) The amount of any unexpended moneys in the fund; and</w:t>
      </w:r>
    </w:p>
    <w:p w14:paraId="2CB7E72C" w14:textId="77777777" w:rsidR="00313E2E" w:rsidRPr="00B73AAB" w:rsidRDefault="00313E2E" w:rsidP="00945E65">
      <w:pPr>
        <w:pStyle w:val="SectionBody"/>
        <w:widowControl/>
        <w:rPr>
          <w:strike/>
        </w:rPr>
      </w:pPr>
      <w:r w:rsidRPr="00B73AAB">
        <w:rPr>
          <w:strike/>
        </w:rPr>
        <w:t>(4) The rate of default during the previous fiscal year on the repayment of previously awarded loans.</w:t>
      </w:r>
    </w:p>
    <w:p w14:paraId="262C5FF9" w14:textId="77777777" w:rsidR="00313E2E" w:rsidRPr="00B73AAB" w:rsidRDefault="00313E2E" w:rsidP="00945E65">
      <w:pPr>
        <w:pStyle w:val="SectionBody"/>
        <w:widowControl/>
        <w:rPr>
          <w:u w:val="single"/>
        </w:rPr>
      </w:pPr>
      <w:r w:rsidRPr="00B73AAB">
        <w:rPr>
          <w:u w:val="single"/>
        </w:rPr>
        <w:t>(a)  Definitions. – As used in this section, unless the context in which the term used clearly requires a different meaning:</w:t>
      </w:r>
    </w:p>
    <w:p w14:paraId="0F6A96E5" w14:textId="511EA16D" w:rsidR="00313E2E" w:rsidRPr="00B73AAB" w:rsidRDefault="00945E65" w:rsidP="00945E65">
      <w:pPr>
        <w:pStyle w:val="SectionBody"/>
        <w:widowControl/>
        <w:rPr>
          <w:u w:val="single"/>
        </w:rPr>
      </w:pPr>
      <w:r>
        <w:rPr>
          <w:u w:val="single"/>
        </w:rPr>
        <w:t>“</w:t>
      </w:r>
      <w:r w:rsidR="00313E2E" w:rsidRPr="00B73AAB">
        <w:rPr>
          <w:u w:val="single"/>
        </w:rPr>
        <w:t>Approved service commitment area</w:t>
      </w:r>
      <w:r>
        <w:rPr>
          <w:u w:val="single"/>
        </w:rPr>
        <w:t>”</w:t>
      </w:r>
      <w:r w:rsidR="00313E2E" w:rsidRPr="00B73AAB">
        <w:rPr>
          <w:u w:val="single"/>
        </w:rPr>
        <w:t xml:space="preserve"> means a location in West Virginia that is both a federally designated geographic, population, or facility-based health professions shortage area and in a medical specialty in which there is a shortage of physicians, as determined by the state</w:t>
      </w:r>
      <w:r>
        <w:rPr>
          <w:u w:val="single"/>
        </w:rPr>
        <w:t>’</w:t>
      </w:r>
      <w:r w:rsidR="00313E2E" w:rsidRPr="00B73AAB">
        <w:rPr>
          <w:u w:val="single"/>
        </w:rPr>
        <w:t>s Department of Health and Human Resources, at the time the loan was issued.</w:t>
      </w:r>
    </w:p>
    <w:p w14:paraId="072B94F4" w14:textId="256B480A" w:rsidR="00313E2E" w:rsidRPr="00B73AAB" w:rsidRDefault="00945E65" w:rsidP="00945E65">
      <w:pPr>
        <w:pStyle w:val="SectionBody"/>
        <w:widowControl/>
        <w:rPr>
          <w:u w:val="single"/>
        </w:rPr>
      </w:pPr>
      <w:r>
        <w:rPr>
          <w:u w:val="single"/>
        </w:rPr>
        <w:t>“</w:t>
      </w:r>
      <w:r w:rsidR="00313E2E" w:rsidRPr="00B73AAB">
        <w:rPr>
          <w:u w:val="single"/>
        </w:rPr>
        <w:t>Medical schools</w:t>
      </w:r>
      <w:r>
        <w:rPr>
          <w:u w:val="single"/>
        </w:rPr>
        <w:t>”</w:t>
      </w:r>
      <w:r w:rsidR="00313E2E" w:rsidRPr="00B73AAB">
        <w:rPr>
          <w:u w:val="single"/>
        </w:rPr>
        <w:t xml:space="preserve"> means the Marshall University School of Medicine, the West Virginia University School of Medicine, and the West Virginia School of Osteopathic Medicine.</w:t>
      </w:r>
    </w:p>
    <w:p w14:paraId="2DFE0C3D" w14:textId="15E041FD" w:rsidR="00313E2E" w:rsidRPr="00B73AAB" w:rsidRDefault="00945E65" w:rsidP="00945E65">
      <w:pPr>
        <w:pStyle w:val="SectionBody"/>
        <w:widowControl/>
        <w:rPr>
          <w:u w:val="single"/>
        </w:rPr>
      </w:pPr>
      <w:r>
        <w:rPr>
          <w:u w:val="single"/>
        </w:rPr>
        <w:t>“</w:t>
      </w:r>
      <w:r w:rsidR="00313E2E" w:rsidRPr="00B73AAB">
        <w:rPr>
          <w:u w:val="single"/>
        </w:rPr>
        <w:t>Person</w:t>
      </w:r>
      <w:r>
        <w:rPr>
          <w:u w:val="single"/>
        </w:rPr>
        <w:t>”</w:t>
      </w:r>
      <w:r w:rsidR="00313E2E" w:rsidRPr="00B73AAB">
        <w:rPr>
          <w:u w:val="single"/>
        </w:rPr>
        <w:t xml:space="preserve"> means the recipient of a medical student loan issued in accordance with the provisions of this section by a medical school as defined herein.</w:t>
      </w:r>
    </w:p>
    <w:p w14:paraId="06285176" w14:textId="4E3D53F0" w:rsidR="00313E2E" w:rsidRPr="00B73AAB" w:rsidRDefault="00945E65" w:rsidP="00945E65">
      <w:pPr>
        <w:pStyle w:val="SectionBody"/>
        <w:widowControl/>
        <w:rPr>
          <w:u w:val="single"/>
        </w:rPr>
      </w:pPr>
      <w:bookmarkStart w:id="0" w:name="_Hlk95835696"/>
      <w:r>
        <w:rPr>
          <w:u w:val="single"/>
        </w:rPr>
        <w:t>“</w:t>
      </w:r>
      <w:r w:rsidR="00313E2E" w:rsidRPr="00B73AAB">
        <w:rPr>
          <w:u w:val="single"/>
        </w:rPr>
        <w:t>West Virginia residents</w:t>
      </w:r>
      <w:r>
        <w:rPr>
          <w:u w:val="single"/>
        </w:rPr>
        <w:t>”</w:t>
      </w:r>
      <w:r w:rsidR="00313E2E" w:rsidRPr="00B73AAB">
        <w:rPr>
          <w:u w:val="single"/>
        </w:rPr>
        <w:t xml:space="preserve"> means persons who are citizens or legal residents of the United States and have resided in West Virginia for at least one year immediately preceding the date of application for a medical student loan.</w:t>
      </w:r>
    </w:p>
    <w:bookmarkEnd w:id="0"/>
    <w:p w14:paraId="009A0F58" w14:textId="77777777" w:rsidR="00313E2E" w:rsidRPr="00B73AAB" w:rsidRDefault="00313E2E" w:rsidP="00945E65">
      <w:pPr>
        <w:pStyle w:val="SectionBody"/>
        <w:widowControl/>
        <w:rPr>
          <w:u w:val="single"/>
        </w:rPr>
      </w:pPr>
      <w:r w:rsidRPr="00B73AAB">
        <w:rPr>
          <w:u w:val="single"/>
        </w:rPr>
        <w:t>(b) There are hereby established the medical student loan program at the Marshall University School of Medicine, the West Virginia University School of Medicine, and the West Virginia School of Osteopathic Medicine.</w:t>
      </w:r>
    </w:p>
    <w:p w14:paraId="314B467C" w14:textId="77777777" w:rsidR="00313E2E" w:rsidRPr="00B73AAB" w:rsidRDefault="00313E2E" w:rsidP="00945E65">
      <w:pPr>
        <w:pStyle w:val="SectionBody"/>
        <w:widowControl/>
        <w:rPr>
          <w:u w:val="single"/>
        </w:rPr>
      </w:pPr>
      <w:r w:rsidRPr="00B73AAB">
        <w:rPr>
          <w:u w:val="single"/>
        </w:rPr>
        <w:t xml:space="preserve">(c)  Subject to the availability of funds as established in §18C-3-1(d) of this code, the medical schools </w:t>
      </w:r>
      <w:bookmarkStart w:id="1" w:name="_Hlk95830780"/>
      <w:r w:rsidRPr="00B73AAB">
        <w:rPr>
          <w:u w:val="single"/>
        </w:rPr>
        <w:t xml:space="preserve">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 </w:t>
      </w:r>
      <w:r w:rsidRPr="00B73AAB">
        <w:rPr>
          <w:i/>
          <w:iCs/>
          <w:u w:val="single"/>
        </w:rPr>
        <w:t>Provided</w:t>
      </w:r>
      <w:r w:rsidRPr="00B73AAB">
        <w:rPr>
          <w:u w:val="single"/>
        </w:rPr>
        <w:t>, That the availability of funds does not require the medical schools to issue or renew medical student loans.</w:t>
      </w:r>
      <w:bookmarkEnd w:id="1"/>
    </w:p>
    <w:p w14:paraId="2FDBE0A3" w14:textId="77777777" w:rsidR="00313E2E" w:rsidRPr="00B73AAB" w:rsidRDefault="00313E2E" w:rsidP="00945E65">
      <w:pPr>
        <w:pStyle w:val="SectionBody"/>
        <w:widowControl/>
        <w:rPr>
          <w:u w:val="single"/>
        </w:rPr>
      </w:pPr>
      <w:r w:rsidRPr="00B73AAB">
        <w:rPr>
          <w:u w:val="single"/>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2145872D" w14:textId="77777777" w:rsidR="00313E2E" w:rsidRPr="00B73AAB" w:rsidRDefault="00313E2E" w:rsidP="00945E65">
      <w:pPr>
        <w:pStyle w:val="SectionBody"/>
        <w:widowControl/>
        <w:rPr>
          <w:u w:val="single"/>
        </w:rPr>
      </w:pPr>
      <w:r w:rsidRPr="00B73AAB">
        <w:rPr>
          <w:u w:val="single"/>
        </w:rPr>
        <w:t>(1</w:t>
      </w:r>
      <w:bookmarkStart w:id="2" w:name="_Hlk95831575"/>
      <w:r w:rsidRPr="00B73AAB">
        <w:rPr>
          <w:u w:val="single"/>
        </w:rPr>
        <w:t>)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bookmarkEnd w:id="2"/>
    <w:p w14:paraId="035F7CCA" w14:textId="33606562" w:rsidR="00313E2E" w:rsidRPr="00B73AAB" w:rsidRDefault="00313E2E" w:rsidP="00945E65">
      <w:pPr>
        <w:pStyle w:val="SectionBody"/>
        <w:widowControl/>
        <w:rPr>
          <w:u w:val="single"/>
        </w:rPr>
      </w:pPr>
      <w:r w:rsidRPr="00B73AAB">
        <w:rPr>
          <w:u w:val="single"/>
        </w:rPr>
        <w:t>(2</w:t>
      </w:r>
      <w:bookmarkStart w:id="3" w:name="_Hlk95832469"/>
      <w:r w:rsidRPr="00B73AAB">
        <w:rPr>
          <w:u w:val="single"/>
        </w:rPr>
        <w:t>)  All expenditures from the medical schools</w:t>
      </w:r>
      <w:r w:rsidR="00945E65">
        <w:rPr>
          <w:u w:val="single"/>
        </w:rPr>
        <w:t>’</w:t>
      </w:r>
      <w:r w:rsidRPr="00B73AAB">
        <w:rPr>
          <w:u w:val="single"/>
        </w:rPr>
        <w:t xml:space="preserve"> medical student loan repayment funds shall be for medical student loans issued in accordance with the terms of this section and for the medical schools</w:t>
      </w:r>
      <w:r w:rsidR="00945E65">
        <w:rPr>
          <w:u w:val="single"/>
        </w:rPr>
        <w:t>’</w:t>
      </w:r>
      <w:r w:rsidRPr="00B73AAB">
        <w:rPr>
          <w:u w:val="single"/>
        </w:rPr>
        <w:t xml:space="preserve"> expenses incurred in administering their respective medical student loan programs.</w:t>
      </w:r>
    </w:p>
    <w:p w14:paraId="01430C65" w14:textId="66EB7043" w:rsidR="00313E2E" w:rsidRPr="00B73AAB" w:rsidRDefault="00313E2E" w:rsidP="00945E65">
      <w:pPr>
        <w:pStyle w:val="SectionBody"/>
        <w:widowControl/>
        <w:rPr>
          <w:u w:val="single"/>
        </w:rPr>
      </w:pPr>
      <w:r w:rsidRPr="00B73AAB">
        <w:rPr>
          <w:u w:val="single"/>
        </w:rPr>
        <w:t>(3)  These funds shall operate as special funds whereby all deposits and payments thereto do not expire to the General Revenue Fund, but shall remain in the medical schools</w:t>
      </w:r>
      <w:r w:rsidR="00945E65">
        <w:rPr>
          <w:u w:val="single"/>
        </w:rPr>
        <w:t>’</w:t>
      </w:r>
      <w:r w:rsidRPr="00B73AAB">
        <w:rPr>
          <w:u w:val="single"/>
        </w:rPr>
        <w:t xml:space="preserve"> funds and be available for expenditure in succeeding fiscal years. </w:t>
      </w:r>
    </w:p>
    <w:bookmarkEnd w:id="3"/>
    <w:p w14:paraId="043F209A" w14:textId="77777777" w:rsidR="00313E2E" w:rsidRPr="00B73AAB" w:rsidRDefault="00313E2E" w:rsidP="00945E65">
      <w:pPr>
        <w:pStyle w:val="SectionBody"/>
        <w:widowControl/>
        <w:rPr>
          <w:u w:val="single"/>
        </w:rPr>
      </w:pPr>
      <w:r w:rsidRPr="00B73AAB">
        <w:rPr>
          <w:u w:val="single"/>
        </w:rPr>
        <w:t xml:space="preserve">(e)  </w:t>
      </w:r>
      <w:bookmarkStart w:id="4" w:name="_Hlk95832616"/>
      <w:r w:rsidRPr="00B73AAB">
        <w:rPr>
          <w:u w:val="single"/>
        </w:rPr>
        <w:t>In order to be eligible for a medical student loan as provided in this section, the person applying therefor shall meet the following minimum requirements:</w:t>
      </w:r>
    </w:p>
    <w:p w14:paraId="04D25BA0" w14:textId="77777777" w:rsidR="00313E2E" w:rsidRPr="00B73AAB" w:rsidRDefault="00313E2E" w:rsidP="00945E65">
      <w:pPr>
        <w:pStyle w:val="SectionBody"/>
        <w:widowControl/>
        <w:rPr>
          <w:u w:val="single"/>
        </w:rPr>
      </w:pPr>
      <w:r w:rsidRPr="00B73AAB">
        <w:rPr>
          <w:u w:val="single"/>
        </w:rPr>
        <w:t xml:space="preserve">(1)  Full-time enrollment in a medical school in a program leading to the degree of doctor of medicine or doctor of osteopathy: </w:t>
      </w:r>
      <w:r w:rsidRPr="00945E65">
        <w:rPr>
          <w:i/>
          <w:iCs/>
          <w:u w:val="single"/>
        </w:rPr>
        <w:t>Provided</w:t>
      </w:r>
      <w:r w:rsidRPr="00B73AAB">
        <w:rPr>
          <w:u w:val="single"/>
        </w:rPr>
        <w:t>, That the person has not previously obtained such a degree;</w:t>
      </w:r>
    </w:p>
    <w:p w14:paraId="1511BBC6" w14:textId="2BC83A1C" w:rsidR="00313E2E" w:rsidRPr="00B73AAB" w:rsidRDefault="00313E2E" w:rsidP="00945E65">
      <w:pPr>
        <w:pStyle w:val="SectionBody"/>
        <w:widowControl/>
        <w:rPr>
          <w:u w:val="single"/>
        </w:rPr>
      </w:pPr>
      <w:r w:rsidRPr="00B73AAB">
        <w:rPr>
          <w:u w:val="single"/>
        </w:rPr>
        <w:t>(2) Demonstrated financial need as determined by the medical schools</w:t>
      </w:r>
      <w:r w:rsidR="00945E65">
        <w:rPr>
          <w:u w:val="single"/>
        </w:rPr>
        <w:t>’</w:t>
      </w:r>
      <w:r w:rsidRPr="00B73AAB">
        <w:rPr>
          <w:u w:val="single"/>
        </w:rPr>
        <w:t xml:space="preserve"> individual financial aid offices;</w:t>
      </w:r>
    </w:p>
    <w:p w14:paraId="645D650C" w14:textId="77777777" w:rsidR="00313E2E" w:rsidRPr="00B73AAB" w:rsidRDefault="00313E2E" w:rsidP="00945E65">
      <w:pPr>
        <w:pStyle w:val="SectionBody"/>
        <w:widowControl/>
        <w:rPr>
          <w:u w:val="single"/>
        </w:rPr>
      </w:pPr>
      <w:r w:rsidRPr="00B73AAB">
        <w:rPr>
          <w:u w:val="single"/>
        </w:rPr>
        <w:t>(3) Demonstrated credit-worthiness by not being in default of any previous student loan or medical student loan issued by any lender; and</w:t>
      </w:r>
    </w:p>
    <w:p w14:paraId="6DFA6060" w14:textId="77777777" w:rsidR="00313E2E" w:rsidRPr="00B73AAB" w:rsidRDefault="00313E2E" w:rsidP="00945E65">
      <w:pPr>
        <w:pStyle w:val="SectionBody"/>
        <w:widowControl/>
        <w:rPr>
          <w:u w:val="single"/>
        </w:rPr>
      </w:pPr>
      <w:r w:rsidRPr="00B73AAB">
        <w:rPr>
          <w:u w:val="single"/>
        </w:rPr>
        <w:t>(4) United States citizenship as either born or naturalized.</w:t>
      </w:r>
    </w:p>
    <w:p w14:paraId="39503152" w14:textId="77777777" w:rsidR="00313E2E" w:rsidRPr="00B73AAB" w:rsidRDefault="00313E2E" w:rsidP="00945E65">
      <w:pPr>
        <w:pStyle w:val="SectionBody"/>
        <w:widowControl/>
        <w:rPr>
          <w:u w:val="single"/>
        </w:rPr>
      </w:pPr>
      <w:r w:rsidRPr="00B73AAB">
        <w:rPr>
          <w:u w:val="single"/>
        </w:rPr>
        <w:t>(f)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4"/>
    <w:p w14:paraId="5480E6BD" w14:textId="213FC5E0" w:rsidR="00313E2E" w:rsidRPr="00B73AAB" w:rsidRDefault="00313E2E" w:rsidP="00945E65">
      <w:pPr>
        <w:pStyle w:val="SectionBody"/>
        <w:widowControl/>
        <w:rPr>
          <w:u w:val="single"/>
        </w:rPr>
      </w:pPr>
      <w:r w:rsidRPr="00B73AAB">
        <w:rPr>
          <w:u w:val="single"/>
        </w:rPr>
        <w:t xml:space="preserve">(g) </w:t>
      </w:r>
      <w:bookmarkStart w:id="5" w:name="_Hlk95835891"/>
      <w:r w:rsidRPr="00B73AAB">
        <w:rPr>
          <w:u w:val="single"/>
        </w:rPr>
        <w:t>In order to be eligible for renewal of a medical student loan as provided in this section, the person applying therefor shall meet the minimum requirements established in §18C-3-1(e) of this code, as well as maintain good academic standing and make satisfactory progress toward degree completion in accordance with the issuing medical school</w:t>
      </w:r>
      <w:r w:rsidR="00945E65">
        <w:rPr>
          <w:u w:val="single"/>
        </w:rPr>
        <w:t>’</w:t>
      </w:r>
      <w:r w:rsidRPr="00B73AAB">
        <w:rPr>
          <w:u w:val="single"/>
        </w:rPr>
        <w:t>s policy for awarding Title IV financial aid funds.</w:t>
      </w:r>
    </w:p>
    <w:bookmarkEnd w:id="5"/>
    <w:p w14:paraId="7020B33B" w14:textId="77777777" w:rsidR="00313E2E" w:rsidRPr="00B73AAB" w:rsidRDefault="00313E2E" w:rsidP="00945E65">
      <w:pPr>
        <w:pStyle w:val="SectionBody"/>
        <w:widowControl/>
      </w:pPr>
      <w:r w:rsidRPr="00B73AAB">
        <w:rPr>
          <w:u w:val="single"/>
        </w:rPr>
        <w:t xml:space="preserve">(h) </w:t>
      </w:r>
      <w:bookmarkStart w:id="6" w:name="_Hlk95836031"/>
      <w:r w:rsidRPr="00B73AAB">
        <w:rPr>
          <w:u w:val="single"/>
        </w:rPr>
        <w:t xml:space="preserve">Each medical student loan issued by a medical school shall be made pursuant to the provisions of this section and shall provide to the recipient of the medical student loan a maximum annual amount of $10,000. The medical school and the person may renew the medical student loan annually for a period not to exceed four years: </w:t>
      </w:r>
      <w:r w:rsidRPr="00945E65">
        <w:rPr>
          <w:i/>
          <w:iCs/>
          <w:u w:val="single"/>
        </w:rPr>
        <w:t>Provided</w:t>
      </w:r>
      <w:r w:rsidRPr="00B73AAB">
        <w:rPr>
          <w:i/>
          <w:iCs/>
          <w:u w:val="single"/>
        </w:rPr>
        <w:t>,</w:t>
      </w:r>
      <w:r w:rsidRPr="00B73AAB">
        <w:rPr>
          <w:u w:val="single"/>
        </w:rPr>
        <w:t xml:space="preserve"> That the person is eligible for such renewal in accordance with </w:t>
      </w:r>
      <w:bookmarkEnd w:id="6"/>
      <w:r w:rsidRPr="00B73AAB">
        <w:rPr>
          <w:u w:val="single"/>
        </w:rPr>
        <w:t xml:space="preserve">§18C-3-1(g) of this code.  </w:t>
      </w:r>
    </w:p>
    <w:p w14:paraId="3188BEB8" w14:textId="77777777" w:rsidR="00313E2E" w:rsidRPr="00B73AAB" w:rsidRDefault="00313E2E" w:rsidP="00945E65">
      <w:pPr>
        <w:pStyle w:val="SectionBody"/>
        <w:widowControl/>
        <w:rPr>
          <w:u w:val="single"/>
        </w:rPr>
      </w:pPr>
      <w:r w:rsidRPr="00B73AAB">
        <w:rPr>
          <w:u w:val="single"/>
        </w:rPr>
        <w:t xml:space="preserve">(i) </w:t>
      </w:r>
      <w:bookmarkStart w:id="7" w:name="_Hlk95836165"/>
      <w:r w:rsidRPr="00B73AAB">
        <w:rPr>
          <w:u w:val="single"/>
        </w:rPr>
        <w:t>Each medical student loan issued by a medical school shall be memorialized in a written medical student loan agreement, which shall require, at a minimum, that the person receiving the loan:</w:t>
      </w:r>
    </w:p>
    <w:p w14:paraId="66095C0D" w14:textId="77777777" w:rsidR="00313E2E" w:rsidRPr="00B73AAB" w:rsidRDefault="00313E2E" w:rsidP="00945E65">
      <w:pPr>
        <w:pStyle w:val="SectionBody"/>
        <w:widowControl/>
        <w:rPr>
          <w:u w:val="single"/>
        </w:rPr>
      </w:pPr>
      <w:r w:rsidRPr="00B73AAB">
        <w:rPr>
          <w:u w:val="single"/>
        </w:rPr>
        <w:t>(1) Complete the required course of instruction and receive the degree of doctor or medicine (M.D.) or doctor of osteopathy (D.O.);</w:t>
      </w:r>
    </w:p>
    <w:p w14:paraId="101D5C4E" w14:textId="77777777" w:rsidR="00313E2E" w:rsidRPr="00B73AAB" w:rsidRDefault="00313E2E" w:rsidP="00945E65">
      <w:pPr>
        <w:pStyle w:val="SectionBody"/>
        <w:widowControl/>
        <w:rPr>
          <w:u w:val="single"/>
        </w:rPr>
      </w:pPr>
      <w:r w:rsidRPr="00B73AAB">
        <w:rPr>
          <w:u w:val="single"/>
        </w:rPr>
        <w:t>(2) Apply for and obtain a license to practice medicine in West Virginia;</w:t>
      </w:r>
    </w:p>
    <w:p w14:paraId="516AE04C" w14:textId="77777777" w:rsidR="00313E2E" w:rsidRPr="00B73AAB" w:rsidRDefault="00313E2E" w:rsidP="00945E65">
      <w:pPr>
        <w:pStyle w:val="SectionBody"/>
        <w:widowControl/>
        <w:rPr>
          <w:u w:val="single"/>
        </w:rPr>
      </w:pPr>
      <w:r w:rsidRPr="00B73AAB">
        <w:rPr>
          <w:u w:val="single"/>
        </w:rPr>
        <w:t>(3) Engage in the full-time practice of medicine for a period of 12 months within an approved service commitment area;</w:t>
      </w:r>
    </w:p>
    <w:p w14:paraId="0C2B93C9" w14:textId="77777777" w:rsidR="00313E2E" w:rsidRPr="00B73AAB" w:rsidRDefault="00313E2E" w:rsidP="00945E65">
      <w:pPr>
        <w:pStyle w:val="SectionBody"/>
        <w:widowControl/>
        <w:rPr>
          <w:u w:val="single"/>
        </w:rPr>
      </w:pPr>
      <w:r w:rsidRPr="00B73AAB">
        <w:rPr>
          <w:u w:val="single"/>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7ED14721" w14:textId="77777777" w:rsidR="00313E2E" w:rsidRPr="00B73AAB" w:rsidRDefault="00313E2E" w:rsidP="00945E65">
      <w:pPr>
        <w:pStyle w:val="SectionBody"/>
        <w:widowControl/>
        <w:rPr>
          <w:u w:val="single"/>
        </w:rPr>
      </w:pPr>
      <w:r w:rsidRPr="00B73AAB">
        <w:rPr>
          <w:u w:val="single"/>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3DA2B746" w14:textId="5A95DDF7" w:rsidR="00313E2E" w:rsidRPr="00B73AAB" w:rsidRDefault="00313E2E" w:rsidP="00945E65">
      <w:pPr>
        <w:pStyle w:val="SectionBody"/>
        <w:widowControl/>
        <w:rPr>
          <w:u w:val="single"/>
        </w:rPr>
      </w:pPr>
      <w:r w:rsidRPr="00B73AAB">
        <w:rPr>
          <w:u w:val="single"/>
        </w:rPr>
        <w:t>(6)  Maintain records and make reports to the issuing medical school to document the person</w:t>
      </w:r>
      <w:r w:rsidR="00945E65">
        <w:rPr>
          <w:u w:val="single"/>
        </w:rPr>
        <w:t>’</w:t>
      </w:r>
      <w:r w:rsidRPr="00B73AAB">
        <w:rPr>
          <w:u w:val="single"/>
        </w:rPr>
        <w:t xml:space="preserve">s satisfaction of the obligations under the agreement to engage in the full-time practice of 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documentation that more than 50 percent of their service is provided to the designated population; and </w:t>
      </w:r>
    </w:p>
    <w:p w14:paraId="265DBCB1" w14:textId="77777777" w:rsidR="00313E2E" w:rsidRPr="00B73AAB" w:rsidRDefault="00313E2E" w:rsidP="00945E65">
      <w:pPr>
        <w:pStyle w:val="SectionBody"/>
        <w:widowControl/>
      </w:pPr>
      <w:r w:rsidRPr="00B73AAB">
        <w:rPr>
          <w:u w:val="single"/>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bookmarkEnd w:id="7"/>
    <w:p w14:paraId="751C97FB" w14:textId="4593A1F3" w:rsidR="00313E2E" w:rsidRDefault="00313E2E" w:rsidP="00945E65">
      <w:pPr>
        <w:pStyle w:val="SectionBody"/>
        <w:widowControl/>
        <w:rPr>
          <w:u w:val="single"/>
        </w:rPr>
      </w:pPr>
      <w:r w:rsidRPr="00B73AAB">
        <w:rPr>
          <w:u w:val="single"/>
        </w:rPr>
        <w:t xml:space="preserve">(j) </w:t>
      </w:r>
      <w:bookmarkStart w:id="8" w:name="_Hlk95836767"/>
      <w:r w:rsidRPr="00B73AAB">
        <w:rPr>
          <w:u w:val="single"/>
        </w:rPr>
        <w:t xml:space="preserve">Upon the selection of an approved service commitment area for the purpose of satisfying a service obligation under a medical student loan agreement entered into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 </w:t>
      </w:r>
      <w:r w:rsidRPr="00945E65">
        <w:rPr>
          <w:i/>
          <w:iCs/>
          <w:u w:val="single"/>
        </w:rPr>
        <w:t>Provided</w:t>
      </w:r>
      <w:r w:rsidRPr="00B73AAB">
        <w:rPr>
          <w:u w:val="single"/>
        </w:rPr>
        <w:t>, That the person notifies his or her issuing medical school of his or her change of approved service commitment areas.  Service in any such service commitment area shall be deemed to be continuous for the purpose of satisfying the medical student loan agreement.</w:t>
      </w:r>
    </w:p>
    <w:p w14:paraId="4BB8C011" w14:textId="5C82932E" w:rsidR="001D23F6" w:rsidRPr="00B73AAB" w:rsidRDefault="001D23F6" w:rsidP="00945E65">
      <w:pPr>
        <w:pStyle w:val="SectionBody"/>
        <w:widowControl/>
        <w:rPr>
          <w:u w:val="single"/>
        </w:rPr>
      </w:pPr>
      <w:r w:rsidRPr="001D23F6">
        <w:rPr>
          <w:u w:val="single"/>
        </w:rPr>
        <w:t>(k) Upon the person</w:t>
      </w:r>
      <w:r w:rsidR="00945E65">
        <w:rPr>
          <w:u w:val="single"/>
        </w:rPr>
        <w:t>’</w:t>
      </w:r>
      <w:r w:rsidRPr="001D23F6">
        <w:rPr>
          <w:u w:val="single"/>
        </w:rPr>
        <w:t>s presentation of the report required by subdivision (i)(6) of this section to the issuing medical school evidencing his or her satisfaction of the terms of the medical student loan agreement provided for herein, the issuing medical school shall cancel $10,000 of the outstanding loan for every twelve full consecutive months of service as required in the agreement.</w:t>
      </w:r>
    </w:p>
    <w:bookmarkEnd w:id="8"/>
    <w:p w14:paraId="64FF7589" w14:textId="3347124C" w:rsidR="00313E2E" w:rsidRPr="00B73AAB" w:rsidRDefault="00313E2E" w:rsidP="00945E65">
      <w:pPr>
        <w:pStyle w:val="SectionBody"/>
        <w:widowControl/>
        <w:rPr>
          <w:u w:val="single"/>
        </w:rPr>
      </w:pPr>
      <w:r w:rsidRPr="00B73AAB">
        <w:rPr>
          <w:u w:val="single"/>
        </w:rPr>
        <w:t>(</w:t>
      </w:r>
      <w:r w:rsidR="001D23F6">
        <w:rPr>
          <w:u w:val="single"/>
        </w:rPr>
        <w:t>l</w:t>
      </w:r>
      <w:r w:rsidRPr="00B73AAB">
        <w:rPr>
          <w:u w:val="single"/>
        </w:rPr>
        <w:t xml:space="preserve">) </w:t>
      </w:r>
      <w:bookmarkStart w:id="9" w:name="_Hlk95837318"/>
      <w:r w:rsidRPr="00B73AAB">
        <w:rPr>
          <w:u w:val="single"/>
        </w:rPr>
        <w:t xml:space="preserve">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 </w:t>
      </w:r>
      <w:bookmarkStart w:id="10" w:name="_Hlk95841069"/>
      <w:r w:rsidRPr="00B73AAB">
        <w:rPr>
          <w:u w:val="single"/>
        </w:rPr>
        <w:t>For any such repayment, the following provisions shall apply:</w:t>
      </w:r>
    </w:p>
    <w:bookmarkEnd w:id="10"/>
    <w:p w14:paraId="374D04A0" w14:textId="77777777" w:rsidR="00313E2E" w:rsidRPr="00B73AAB" w:rsidRDefault="00313E2E" w:rsidP="00945E65">
      <w:pPr>
        <w:pStyle w:val="SectionBody"/>
        <w:widowControl/>
        <w:rPr>
          <w:u w:val="single"/>
        </w:rPr>
      </w:pPr>
      <w:r w:rsidRPr="00B73AAB">
        <w:rPr>
          <w:u w:val="single"/>
        </w:rPr>
        <w:t>(1) 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20B751A2" w14:textId="7B455C8F" w:rsidR="00313E2E" w:rsidRPr="00B73AAB" w:rsidRDefault="00313E2E" w:rsidP="00945E65">
      <w:pPr>
        <w:pStyle w:val="SectionBody"/>
        <w:widowControl/>
        <w:rPr>
          <w:u w:val="single"/>
        </w:rPr>
      </w:pPr>
      <w:r w:rsidRPr="00B73AAB">
        <w:rPr>
          <w:u w:val="single"/>
        </w:rPr>
        <w:t>(2)  All installment payments shall commence six months after the date of the action or circumstance that causes the person</w:t>
      </w:r>
      <w:r w:rsidR="00945E65">
        <w:rPr>
          <w:u w:val="single"/>
        </w:rPr>
        <w:t>’</w:t>
      </w:r>
      <w:r w:rsidRPr="00B73AAB">
        <w:rPr>
          <w:u w:val="single"/>
        </w:rPr>
        <w:t>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33C36FB8" w14:textId="5D894A6A" w:rsidR="00313E2E" w:rsidRPr="00B73AAB" w:rsidRDefault="00313E2E" w:rsidP="00945E65">
      <w:pPr>
        <w:pStyle w:val="SectionBody"/>
        <w:widowControl/>
        <w:rPr>
          <w:u w:val="single"/>
        </w:rPr>
      </w:pPr>
      <w:r w:rsidRPr="00B73AAB">
        <w:rPr>
          <w:u w:val="single"/>
        </w:rPr>
        <w:t>(3) If a person becomes in default of his or her medical student loan repayment obligations, the medical school shall make all reasonable efforts to collect the debt, in accordance with the provisions of §14-1-1</w:t>
      </w:r>
      <w:r w:rsidR="00945E65" w:rsidRPr="00945E65">
        <w:rPr>
          <w:i/>
          <w:u w:val="single"/>
        </w:rPr>
        <w:t xml:space="preserve"> et seq. </w:t>
      </w:r>
      <w:r w:rsidRPr="00B73AAB">
        <w:rPr>
          <w:u w:val="single"/>
        </w:rPr>
        <w:t>of this code.</w:t>
      </w:r>
    </w:p>
    <w:bookmarkEnd w:id="9"/>
    <w:p w14:paraId="6BA1C4B3" w14:textId="4A4CB6A1" w:rsidR="00313E2E" w:rsidRPr="00B73AAB" w:rsidRDefault="00313E2E" w:rsidP="00945E65">
      <w:pPr>
        <w:pStyle w:val="SectionBody"/>
        <w:widowControl/>
        <w:rPr>
          <w:u w:val="single"/>
        </w:rPr>
      </w:pPr>
      <w:r w:rsidRPr="00B73AAB">
        <w:rPr>
          <w:u w:val="single"/>
        </w:rPr>
        <w:t>(</w:t>
      </w:r>
      <w:r w:rsidR="001D23F6">
        <w:rPr>
          <w:u w:val="single"/>
        </w:rPr>
        <w:t>m</w:t>
      </w:r>
      <w:r w:rsidRPr="00B73AAB">
        <w:rPr>
          <w:u w:val="single"/>
        </w:rPr>
        <w:t xml:space="preserve">) </w:t>
      </w:r>
      <w:bookmarkStart w:id="11" w:name="_Hlk95838027"/>
      <w:r w:rsidRPr="00B73AAB">
        <w:rPr>
          <w:u w:val="single"/>
        </w:rPr>
        <w:t xml:space="preserve">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B73AAB">
        <w:rPr>
          <w:i/>
          <w:iCs/>
          <w:u w:val="single"/>
        </w:rPr>
        <w:t>Provided</w:t>
      </w:r>
      <w:r w:rsidRPr="00B73AAB">
        <w:rPr>
          <w:u w:val="single"/>
        </w:rPr>
        <w:t xml:space="preserve">, That in no event shall such person be allowed to practice medicine less than half-time. </w:t>
      </w:r>
    </w:p>
    <w:bookmarkEnd w:id="11"/>
    <w:p w14:paraId="38040595" w14:textId="3E2078B6" w:rsidR="00313E2E" w:rsidRPr="00B73AAB" w:rsidRDefault="00313E2E" w:rsidP="00945E65">
      <w:pPr>
        <w:pStyle w:val="SectionBody"/>
        <w:widowControl/>
        <w:rPr>
          <w:u w:val="single"/>
        </w:rPr>
      </w:pPr>
      <w:r w:rsidRPr="00B73AAB">
        <w:rPr>
          <w:u w:val="single"/>
        </w:rPr>
        <w:t>(</w:t>
      </w:r>
      <w:bookmarkStart w:id="12" w:name="_Hlk95839090"/>
      <w:r w:rsidR="001D23F6">
        <w:rPr>
          <w:u w:val="single"/>
        </w:rPr>
        <w:t>n</w:t>
      </w:r>
      <w:r w:rsidRPr="00B73AAB">
        <w:rPr>
          <w:u w:val="single"/>
        </w:rPr>
        <w:t>) By July 31 each year, each medical school shall prepare and submit a report on the operations of their respective medical student loan programs to the commission for inclusion in the commission</w:t>
      </w:r>
      <w:r w:rsidR="00945E65">
        <w:rPr>
          <w:u w:val="single"/>
        </w:rPr>
        <w:t>’</w:t>
      </w:r>
      <w:r w:rsidRPr="00B73AAB">
        <w:rPr>
          <w:u w:val="single"/>
        </w:rPr>
        <w:t>s data publication and reporting required by §18C-1-1(f) of this code. At a minimum, this report shall include the following information:</w:t>
      </w:r>
    </w:p>
    <w:p w14:paraId="0D56F707" w14:textId="77777777" w:rsidR="00313E2E" w:rsidRPr="00B73AAB" w:rsidRDefault="00313E2E" w:rsidP="00945E65">
      <w:pPr>
        <w:pStyle w:val="SectionBody"/>
        <w:widowControl/>
        <w:rPr>
          <w:u w:val="single"/>
        </w:rPr>
      </w:pPr>
      <w:r w:rsidRPr="00B73AAB">
        <w:rPr>
          <w:u w:val="single"/>
        </w:rPr>
        <w:t>(1) The number of medical student loans awarded during the preceding academic year;</w:t>
      </w:r>
    </w:p>
    <w:p w14:paraId="5C4F8F79" w14:textId="77777777" w:rsidR="00313E2E" w:rsidRPr="00B73AAB" w:rsidRDefault="00313E2E" w:rsidP="00945E65">
      <w:pPr>
        <w:pStyle w:val="SectionBody"/>
        <w:widowControl/>
        <w:rPr>
          <w:u w:val="single"/>
        </w:rPr>
      </w:pPr>
      <w:r w:rsidRPr="00B73AAB">
        <w:rPr>
          <w:u w:val="single"/>
        </w:rPr>
        <w:t>(2) The total amount of medical student loans awarded;</w:t>
      </w:r>
    </w:p>
    <w:p w14:paraId="733FFD2E" w14:textId="77777777" w:rsidR="00313E2E" w:rsidRPr="00B73AAB" w:rsidRDefault="00313E2E" w:rsidP="00945E65">
      <w:pPr>
        <w:pStyle w:val="SectionBody"/>
        <w:widowControl/>
        <w:rPr>
          <w:u w:val="single"/>
        </w:rPr>
      </w:pPr>
      <w:r w:rsidRPr="00B73AAB">
        <w:rPr>
          <w:u w:val="single"/>
        </w:rPr>
        <w:t xml:space="preserve">(3) The total amount of any unexpended moneys remaining in their medical student loan funds at the end of the fiscal year; </w:t>
      </w:r>
    </w:p>
    <w:p w14:paraId="78E0C0F3" w14:textId="52B9EF4B" w:rsidR="00313E2E" w:rsidRPr="00B73AAB" w:rsidRDefault="00313E2E" w:rsidP="00945E65">
      <w:pPr>
        <w:pStyle w:val="SectionBody"/>
        <w:widowControl/>
        <w:rPr>
          <w:u w:val="single"/>
        </w:rPr>
      </w:pPr>
      <w:r w:rsidRPr="00B73AAB">
        <w:rPr>
          <w:u w:val="single"/>
        </w:rPr>
        <w:t xml:space="preserve">(4) The rate of default on the repayment of previously awarded loans during the previous fiscal year; </w:t>
      </w:r>
    </w:p>
    <w:p w14:paraId="2E9D7037" w14:textId="77777777" w:rsidR="001D23F6" w:rsidRDefault="00313E2E" w:rsidP="00945E65">
      <w:pPr>
        <w:pStyle w:val="SectionBody"/>
        <w:widowControl/>
        <w:rPr>
          <w:u w:val="single"/>
        </w:rPr>
      </w:pPr>
      <w:r w:rsidRPr="00B73AAB">
        <w:rPr>
          <w:u w:val="single"/>
        </w:rPr>
        <w:t>(5) The number of doctors practicing medicine in the state in accordance with their service obligations</w:t>
      </w:r>
      <w:r w:rsidR="001D23F6">
        <w:rPr>
          <w:u w:val="single"/>
        </w:rPr>
        <w:t>;</w:t>
      </w:r>
      <w:r w:rsidR="001D23F6" w:rsidRPr="001D23F6">
        <w:rPr>
          <w:u w:val="single"/>
        </w:rPr>
        <w:t xml:space="preserve"> </w:t>
      </w:r>
      <w:r w:rsidR="001D23F6" w:rsidRPr="00B73AAB">
        <w:rPr>
          <w:u w:val="single"/>
        </w:rPr>
        <w:t>and</w:t>
      </w:r>
    </w:p>
    <w:p w14:paraId="5F3136C3" w14:textId="4BA77613" w:rsidR="00313E2E" w:rsidRPr="00B73AAB" w:rsidRDefault="001D23F6" w:rsidP="00945E65">
      <w:pPr>
        <w:pStyle w:val="SectionBody"/>
        <w:widowControl/>
      </w:pPr>
      <w:r w:rsidRPr="001D23F6">
        <w:rPr>
          <w:u w:val="single"/>
        </w:rPr>
        <w:t>(6) The total amount of medical student loans cancelled in accordance with subsection (k) of this section</w:t>
      </w:r>
      <w:r w:rsidR="00313E2E" w:rsidRPr="00B73AAB">
        <w:rPr>
          <w:u w:val="single"/>
        </w:rPr>
        <w:t>.</w:t>
      </w:r>
      <w:bookmarkEnd w:id="12"/>
    </w:p>
    <w:p w14:paraId="3A1E4891" w14:textId="77777777" w:rsidR="00E831B3" w:rsidRDefault="00E831B3" w:rsidP="00945E65">
      <w:pPr>
        <w:pStyle w:val="References"/>
      </w:pPr>
    </w:p>
    <w:sectPr w:rsidR="00E831B3" w:rsidSect="00313E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A0B6" w14:textId="77777777" w:rsidR="00313E2E" w:rsidRDefault="00313E2E"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363F2D" w14:textId="77777777" w:rsidR="00313E2E" w:rsidRPr="00313E2E" w:rsidRDefault="00313E2E" w:rsidP="00313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43C6" w14:textId="2A63BDBD" w:rsidR="00313E2E" w:rsidRDefault="00313E2E"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58210A" w14:textId="3895D080" w:rsidR="00313E2E" w:rsidRPr="00313E2E" w:rsidRDefault="00313E2E" w:rsidP="00313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D5B" w14:textId="77777777" w:rsidR="00945E65" w:rsidRDefault="00945E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1F2B" w14:textId="77777777" w:rsidR="00313E2E" w:rsidRPr="00313E2E" w:rsidRDefault="00313E2E" w:rsidP="00313E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03372"/>
      <w:docPartObj>
        <w:docPartGallery w:val="Page Numbers (Bottom of Page)"/>
        <w:docPartUnique/>
      </w:docPartObj>
    </w:sdtPr>
    <w:sdtEndPr>
      <w:rPr>
        <w:noProof/>
      </w:rPr>
    </w:sdtEndPr>
    <w:sdtContent>
      <w:p w14:paraId="0DFEEA38" w14:textId="5AF90A02" w:rsidR="00DE6D20" w:rsidRDefault="00DE6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C68E" w14:textId="77C0B431" w:rsidR="00313E2E" w:rsidRPr="00313E2E" w:rsidRDefault="00313E2E" w:rsidP="00313E2E">
    <w:pPr>
      <w:pStyle w:val="Header"/>
    </w:pPr>
    <w:r>
      <w:t>CS for HB 4021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83B7" w14:textId="12158B52" w:rsidR="00313E2E" w:rsidRPr="00313E2E" w:rsidRDefault="00313E2E" w:rsidP="00313E2E">
    <w:pPr>
      <w:pStyle w:val="Header"/>
    </w:pPr>
    <w:r>
      <w:t>CS for HB 4021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6444" w14:textId="77777777" w:rsidR="00945E65" w:rsidRDefault="00945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C018" w14:textId="4E67E931" w:rsidR="00313E2E" w:rsidRPr="00313E2E" w:rsidRDefault="00313E2E" w:rsidP="00313E2E">
    <w:pPr>
      <w:pStyle w:val="Header"/>
    </w:pPr>
    <w:r>
      <w:t>CS for HB 4021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3AEC" w14:textId="6262A3EF" w:rsidR="00313E2E" w:rsidRPr="00313E2E" w:rsidRDefault="00313E2E" w:rsidP="00313E2E">
    <w:pPr>
      <w:pStyle w:val="Header"/>
    </w:pPr>
    <w:r>
      <w:t>CS for HB 4021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553" w14:textId="66CFE649" w:rsidR="00313E2E" w:rsidRPr="00313E2E" w:rsidRDefault="00313E2E" w:rsidP="00313E2E">
    <w:pPr>
      <w:pStyle w:val="Header"/>
    </w:pPr>
    <w:r>
      <w:t>CS for HB 4021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23F6"/>
    <w:rsid w:val="001D459E"/>
    <w:rsid w:val="001F4C7A"/>
    <w:rsid w:val="002010BF"/>
    <w:rsid w:val="0027011C"/>
    <w:rsid w:val="00274200"/>
    <w:rsid w:val="00275740"/>
    <w:rsid w:val="002A0269"/>
    <w:rsid w:val="00301F44"/>
    <w:rsid w:val="00303684"/>
    <w:rsid w:val="00313E2E"/>
    <w:rsid w:val="003143F5"/>
    <w:rsid w:val="00314854"/>
    <w:rsid w:val="00331B5A"/>
    <w:rsid w:val="003C51CD"/>
    <w:rsid w:val="004247A2"/>
    <w:rsid w:val="004B2795"/>
    <w:rsid w:val="004B4034"/>
    <w:rsid w:val="004C13DD"/>
    <w:rsid w:val="004E3441"/>
    <w:rsid w:val="00562810"/>
    <w:rsid w:val="005A1F79"/>
    <w:rsid w:val="005A5366"/>
    <w:rsid w:val="00637E73"/>
    <w:rsid w:val="006865E9"/>
    <w:rsid w:val="00691F3E"/>
    <w:rsid w:val="00694BFB"/>
    <w:rsid w:val="006A106B"/>
    <w:rsid w:val="006C523D"/>
    <w:rsid w:val="006D4036"/>
    <w:rsid w:val="0070502F"/>
    <w:rsid w:val="00796286"/>
    <w:rsid w:val="007E02CF"/>
    <w:rsid w:val="007F1CF5"/>
    <w:rsid w:val="00834EDE"/>
    <w:rsid w:val="008736AA"/>
    <w:rsid w:val="008D275D"/>
    <w:rsid w:val="009318F8"/>
    <w:rsid w:val="00945E65"/>
    <w:rsid w:val="00954B98"/>
    <w:rsid w:val="00980327"/>
    <w:rsid w:val="009C1EA5"/>
    <w:rsid w:val="009F1067"/>
    <w:rsid w:val="00A161F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7031"/>
    <w:rsid w:val="00DE526B"/>
    <w:rsid w:val="00DE6D20"/>
    <w:rsid w:val="00DF199D"/>
    <w:rsid w:val="00E01542"/>
    <w:rsid w:val="00E01E5A"/>
    <w:rsid w:val="00E365F1"/>
    <w:rsid w:val="00E62F48"/>
    <w:rsid w:val="00E73ACE"/>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EF2B10B7-A9DE-49E0-A820-2C8E82B1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TitleSectionChar">
    <w:name w:val="Title Section Char"/>
    <w:link w:val="TitleSection"/>
    <w:rsid w:val="00313E2E"/>
    <w:rPr>
      <w:rFonts w:eastAsia="Calibri"/>
      <w:color w:val="000000"/>
    </w:rPr>
  </w:style>
  <w:style w:type="character" w:customStyle="1" w:styleId="SectionHeadingChar">
    <w:name w:val="Section Heading Char"/>
    <w:link w:val="SectionHeading"/>
    <w:rsid w:val="00313E2E"/>
    <w:rPr>
      <w:rFonts w:eastAsia="Calibri"/>
      <w:b/>
      <w:color w:val="000000"/>
    </w:rPr>
  </w:style>
  <w:style w:type="character" w:customStyle="1" w:styleId="NoteChar">
    <w:name w:val="Note Char"/>
    <w:link w:val="Note"/>
    <w:rsid w:val="00313E2E"/>
    <w:rPr>
      <w:rFonts w:eastAsia="Calibri"/>
      <w:color w:val="000000"/>
      <w:sz w:val="20"/>
    </w:rPr>
  </w:style>
  <w:style w:type="character" w:customStyle="1" w:styleId="SectionBodyChar">
    <w:name w:val="Section Body Char"/>
    <w:link w:val="SectionBody"/>
    <w:rsid w:val="00313E2E"/>
    <w:rPr>
      <w:rFonts w:eastAsia="Calibri"/>
      <w:color w:val="000000"/>
    </w:rPr>
  </w:style>
  <w:style w:type="character" w:customStyle="1" w:styleId="HeaderStyleChar">
    <w:name w:val="Header Style Char"/>
    <w:basedOn w:val="HeaderChar"/>
    <w:link w:val="HeaderStyle"/>
    <w:rsid w:val="00313E2E"/>
    <w:rPr>
      <w:sz w:val="20"/>
      <w:szCs w:val="20"/>
    </w:rPr>
  </w:style>
  <w:style w:type="character" w:styleId="PageNumber">
    <w:name w:val="page number"/>
    <w:basedOn w:val="DefaultParagraphFont"/>
    <w:uiPriority w:val="99"/>
    <w:semiHidden/>
    <w:locked/>
    <w:rsid w:val="0031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939C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939C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939C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939CB" w:rsidRDefault="0068258F">
          <w:pPr>
            <w:pStyle w:val="F8A5B938AF9947D8903309DD7DEBD1D1"/>
          </w:pPr>
          <w:r>
            <w:rPr>
              <w:rStyle w:val="PlaceholderText"/>
            </w:rPr>
            <w:t>Enter References</w:t>
          </w:r>
        </w:p>
      </w:docPartBody>
    </w:docPart>
    <w:docPart>
      <w:docPartPr>
        <w:name w:val="AE11098666DB4EF88B47856EF9C11048"/>
        <w:category>
          <w:name w:val="General"/>
          <w:gallery w:val="placeholder"/>
        </w:category>
        <w:types>
          <w:type w:val="bbPlcHdr"/>
        </w:types>
        <w:behaviors>
          <w:behavior w:val="content"/>
        </w:behaviors>
        <w:guid w:val="{3EFD69CE-BE98-4A87-AED8-8C2528A48C19}"/>
      </w:docPartPr>
      <w:docPartBody>
        <w:p w:rsidR="003F063F" w:rsidRDefault="005939CB" w:rsidP="005939CB">
          <w:pPr>
            <w:pStyle w:val="AE11098666DB4EF88B47856EF9C11048"/>
          </w:pPr>
          <w:r w:rsidRPr="00B844FE">
            <w:t>Enter Title Section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F063F"/>
    <w:rsid w:val="005939CB"/>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939CB"/>
    <w:rPr>
      <w:color w:val="808080"/>
    </w:rPr>
  </w:style>
  <w:style w:type="paragraph" w:customStyle="1" w:styleId="F8A5B938AF9947D8903309DD7DEBD1D1">
    <w:name w:val="F8A5B938AF9947D8903309DD7DEBD1D1"/>
  </w:style>
  <w:style w:type="paragraph" w:customStyle="1" w:styleId="AE11098666DB4EF88B47856EF9C11048">
    <w:name w:val="AE11098666DB4EF88B47856EF9C11048"/>
    <w:rsid w:val="00593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2768</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2022-02-25T15:24:00Z</cp:lastPrinted>
  <dcterms:created xsi:type="dcterms:W3CDTF">2022-02-25T15:24:00Z</dcterms:created>
  <dcterms:modified xsi:type="dcterms:W3CDTF">2022-02-26T02:38:00Z</dcterms:modified>
</cp:coreProperties>
</file>